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484" w:rsidRPr="00511D0D" w:rsidRDefault="004B7484" w:rsidP="004B7484">
      <w:pPr>
        <w:tabs>
          <w:tab w:val="left" w:pos="5145"/>
          <w:tab w:val="right" w:pos="9054"/>
        </w:tabs>
        <w:autoSpaceDE w:val="0"/>
        <w:autoSpaceDN w:val="0"/>
        <w:adjustRightInd w:val="0"/>
        <w:spacing w:line="240" w:lineRule="atLeast"/>
        <w:ind w:rightChars="-100" w:right="31680"/>
        <w:jc w:val="left"/>
        <w:rPr>
          <w:rFonts w:ascii="仿宋_GB2312" w:eastAsia="仿宋_GB2312" w:hAnsi="仿宋"/>
          <w:color w:val="000000"/>
          <w:kern w:val="0"/>
        </w:rPr>
      </w:pPr>
    </w:p>
    <w:p w:rsidR="004B7484" w:rsidRPr="00E1499A" w:rsidRDefault="004B7484" w:rsidP="001E46AD">
      <w:pPr>
        <w:autoSpaceDE w:val="0"/>
        <w:autoSpaceDN w:val="0"/>
        <w:snapToGrid w:val="0"/>
        <w:spacing w:line="312" w:lineRule="auto"/>
        <w:ind w:rightChars="-50" w:right="31680"/>
        <w:rPr>
          <w:rFonts w:ascii="仿宋_GB2312" w:eastAsia="仿宋_GB2312" w:hAnsi="仿宋"/>
        </w:rPr>
      </w:pPr>
      <w:r w:rsidRPr="00E1499A">
        <w:rPr>
          <w:rFonts w:ascii="仿宋_GB2312" w:eastAsia="仿宋_GB2312" w:hAnsi="仿宋" w:cs="仿宋_GB2312" w:hint="eastAsia"/>
        </w:rPr>
        <w:t>当事人：</w:t>
      </w:r>
      <w:r w:rsidRPr="00E1499A">
        <w:rPr>
          <w:rFonts w:ascii="仿宋_GB2312" w:eastAsia="仿宋_GB2312" w:hAnsi="仿宋" w:cs="仿宋_GB2312" w:hint="eastAsia"/>
          <w:color w:val="000000"/>
        </w:rPr>
        <w:t>陈友楷（广州市白云区松洲友华百货商店）</w:t>
      </w:r>
    </w:p>
    <w:p w:rsidR="004B7484" w:rsidRPr="00E1499A" w:rsidRDefault="004B7484" w:rsidP="001E46AD">
      <w:pPr>
        <w:autoSpaceDE w:val="0"/>
        <w:autoSpaceDN w:val="0"/>
        <w:snapToGrid w:val="0"/>
        <w:spacing w:line="312" w:lineRule="auto"/>
        <w:ind w:rightChars="-50" w:right="31680"/>
        <w:rPr>
          <w:rFonts w:ascii="仿宋_GB2312" w:eastAsia="仿宋_GB2312" w:hAnsi="仿宋"/>
        </w:rPr>
      </w:pPr>
      <w:r w:rsidRPr="00E1499A">
        <w:rPr>
          <w:rFonts w:ascii="仿宋_GB2312" w:eastAsia="仿宋_GB2312" w:hAnsi="仿宋" w:cs="仿宋_GB2312" w:hint="eastAsia"/>
        </w:rPr>
        <w:t>地址（住址）：</w:t>
      </w:r>
      <w:r w:rsidRPr="00E1499A">
        <w:rPr>
          <w:rFonts w:ascii="仿宋_GB2312" w:eastAsia="仿宋_GB2312" w:hAnsi="仿宋" w:cs="仿宋_GB2312" w:hint="eastAsia"/>
          <w:color w:val="000000"/>
        </w:rPr>
        <w:t>广东省潮安县铁铺镇溪头村码头东洲路五巷</w:t>
      </w:r>
      <w:r w:rsidRPr="00E1499A">
        <w:rPr>
          <w:rFonts w:ascii="仿宋_GB2312" w:eastAsia="仿宋_GB2312" w:hAnsi="仿宋" w:cs="仿宋_GB2312"/>
          <w:color w:val="000000"/>
        </w:rPr>
        <w:t>3</w:t>
      </w:r>
      <w:r w:rsidRPr="00E1499A">
        <w:rPr>
          <w:rFonts w:ascii="仿宋_GB2312" w:eastAsia="仿宋_GB2312" w:hAnsi="仿宋" w:cs="仿宋_GB2312" w:hint="eastAsia"/>
          <w:color w:val="000000"/>
        </w:rPr>
        <w:t>号</w:t>
      </w:r>
      <w:r w:rsidRPr="00E1499A">
        <w:rPr>
          <w:rFonts w:ascii="仿宋_GB2312" w:eastAsia="仿宋_GB2312" w:hAnsi="仿宋" w:cs="仿宋_GB2312"/>
        </w:rPr>
        <w:t xml:space="preserve"> </w:t>
      </w:r>
    </w:p>
    <w:p w:rsidR="004B7484" w:rsidRPr="00E1499A" w:rsidRDefault="004B7484" w:rsidP="001E46AD">
      <w:pPr>
        <w:autoSpaceDE w:val="0"/>
        <w:autoSpaceDN w:val="0"/>
        <w:snapToGrid w:val="0"/>
        <w:spacing w:line="312" w:lineRule="auto"/>
        <w:ind w:rightChars="-50" w:right="31680"/>
        <w:rPr>
          <w:rFonts w:ascii="仿宋_GB2312" w:eastAsia="仿宋_GB2312" w:hAnsi="仿宋" w:cs="仿宋_GB2312"/>
        </w:rPr>
      </w:pPr>
      <w:r w:rsidRPr="00E1499A">
        <w:rPr>
          <w:rFonts w:ascii="仿宋_GB2312" w:eastAsia="仿宋_GB2312" w:hAnsi="仿宋" w:cs="仿宋_GB2312" w:hint="eastAsia"/>
        </w:rPr>
        <w:t>社会信用代码</w:t>
      </w:r>
      <w:r w:rsidRPr="00E1499A">
        <w:rPr>
          <w:rFonts w:ascii="仿宋_GB2312" w:eastAsia="仿宋_GB2312" w:hAnsi="仿宋" w:cs="仿宋_GB2312"/>
        </w:rPr>
        <w:t>:</w:t>
      </w:r>
      <w:r w:rsidRPr="00E1499A">
        <w:rPr>
          <w:rFonts w:ascii="仿宋_GB2312" w:eastAsia="仿宋_GB2312" w:hAnsi="仿宋" w:cs="仿宋_GB2312"/>
          <w:color w:val="000000"/>
        </w:rPr>
        <w:t xml:space="preserve"> 92440101MA59X8TR1K </w:t>
      </w:r>
      <w:r w:rsidRPr="00E1499A">
        <w:rPr>
          <w:rFonts w:ascii="仿宋_GB2312" w:eastAsia="仿宋_GB2312" w:hAnsi="仿宋" w:cs="仿宋_GB2312"/>
        </w:rPr>
        <w:t xml:space="preserve">     </w:t>
      </w:r>
    </w:p>
    <w:p w:rsidR="004B7484" w:rsidRPr="00E1499A" w:rsidRDefault="004B7484" w:rsidP="001E46AD">
      <w:pPr>
        <w:autoSpaceDE w:val="0"/>
        <w:autoSpaceDN w:val="0"/>
        <w:snapToGrid w:val="0"/>
        <w:spacing w:line="312" w:lineRule="auto"/>
        <w:ind w:rightChars="-50" w:right="31680"/>
        <w:rPr>
          <w:rFonts w:ascii="仿宋_GB2312" w:eastAsia="仿宋_GB2312" w:hAnsi="仿宋"/>
        </w:rPr>
      </w:pPr>
      <w:r w:rsidRPr="00E1499A">
        <w:rPr>
          <w:rFonts w:ascii="仿宋_GB2312" w:eastAsia="仿宋_GB2312" w:hAnsi="仿宋" w:cs="仿宋_GB2312" w:hint="eastAsia"/>
        </w:rPr>
        <w:t>负责人：</w:t>
      </w:r>
      <w:r w:rsidRPr="00E1499A">
        <w:rPr>
          <w:rFonts w:ascii="仿宋_GB2312" w:eastAsia="仿宋_GB2312" w:hAnsi="仿宋" w:cs="仿宋_GB2312" w:hint="eastAsia"/>
          <w:color w:val="000000"/>
        </w:rPr>
        <w:t>陈友楷</w:t>
      </w:r>
      <w:r w:rsidRPr="00E1499A">
        <w:rPr>
          <w:rFonts w:ascii="仿宋_GB2312" w:eastAsia="仿宋_GB2312" w:hAnsi="仿宋" w:cs="仿宋_GB2312" w:hint="eastAsia"/>
        </w:rPr>
        <w:t xml:space="preserve">　　</w:t>
      </w:r>
      <w:r w:rsidRPr="00E1499A">
        <w:rPr>
          <w:rFonts w:ascii="仿宋_GB2312" w:eastAsia="仿宋_GB2312" w:hAnsi="仿宋" w:cs="仿宋_GB2312"/>
        </w:rPr>
        <w:t xml:space="preserve">   </w:t>
      </w:r>
      <w:r w:rsidRPr="00E1499A">
        <w:rPr>
          <w:rFonts w:ascii="仿宋_GB2312" w:eastAsia="仿宋_GB2312" w:hAnsi="仿宋" w:cs="仿宋_GB2312" w:hint="eastAsia"/>
        </w:rPr>
        <w:t>性别：男</w:t>
      </w:r>
    </w:p>
    <w:p w:rsidR="004B7484" w:rsidRDefault="004B7484" w:rsidP="00CF25F9">
      <w:pPr>
        <w:spacing w:beforeLines="50" w:line="560" w:lineRule="exact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pict>
          <v:line id="_x0000_s1026" style="position:absolute;left:0;text-align:left;flip:y;z-index:251654656" from="-9pt,5.85pt" to="418.1pt,5.85pt" strokeweight="1.5pt"/>
        </w:pict>
      </w:r>
      <w:r w:rsidRPr="00916321">
        <w:rPr>
          <w:rFonts w:ascii="仿宋_GB2312" w:eastAsia="仿宋_GB2312" w:hAnsi="仿宋" w:cs="仿宋_GB2312" w:hint="eastAsia"/>
          <w:color w:val="000000"/>
          <w:sz w:val="32"/>
          <w:szCs w:val="32"/>
        </w:rPr>
        <w:t>陈友楷（广州市白云区松洲友华百货商店）</w:t>
      </w:r>
      <w:r>
        <w:rPr>
          <w:rFonts w:ascii="仿宋_GB2312" w:eastAsia="仿宋_GB2312" w:hAnsi="仿宋" w:cs="仿宋_GB2312" w:hint="eastAsia"/>
          <w:sz w:val="32"/>
          <w:szCs w:val="32"/>
        </w:rPr>
        <w:t>：</w:t>
      </w:r>
    </w:p>
    <w:p w:rsidR="004B7484" w:rsidRPr="00411B95" w:rsidRDefault="004B7484" w:rsidP="001E46AD">
      <w:pPr>
        <w:autoSpaceDE w:val="0"/>
        <w:autoSpaceDN w:val="0"/>
        <w:adjustRightInd w:val="0"/>
        <w:spacing w:line="560" w:lineRule="exact"/>
        <w:ind w:rightChars="-50" w:right="31680" w:firstLineChars="200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经查明，当事人</w:t>
      </w:r>
      <w:r w:rsidRPr="00916321">
        <w:rPr>
          <w:rFonts w:ascii="仿宋_GB2312" w:eastAsia="仿宋_GB2312" w:hAnsi="仿宋" w:cs="仿宋_GB2312" w:hint="eastAsia"/>
          <w:color w:val="000000"/>
          <w:sz w:val="32"/>
          <w:szCs w:val="32"/>
        </w:rPr>
        <w:t>陈友楷（广州市白云区松洲友华百货商店）</w:t>
      </w:r>
      <w:r w:rsidRPr="00411B95">
        <w:rPr>
          <w:rFonts w:ascii="仿宋_GB2312" w:eastAsia="仿宋_GB2312" w:hAnsi="仿宋" w:cs="仿宋_GB2312"/>
          <w:sz w:val="32"/>
          <w:szCs w:val="32"/>
        </w:rPr>
        <w:t>(</w:t>
      </w:r>
      <w:r>
        <w:rPr>
          <w:rFonts w:ascii="仿宋_GB2312" w:eastAsia="仿宋_GB2312" w:hAnsi="仿宋" w:cs="仿宋_GB2312" w:hint="eastAsia"/>
          <w:sz w:val="32"/>
          <w:szCs w:val="32"/>
        </w:rPr>
        <w:t>以下简称你）有以下</w:t>
      </w:r>
      <w:r w:rsidRPr="00411B95">
        <w:rPr>
          <w:rFonts w:ascii="仿宋_GB2312" w:eastAsia="仿宋_GB2312" w:hAnsi="仿宋" w:cs="仿宋_GB2312" w:hint="eastAsia"/>
          <w:sz w:val="32"/>
          <w:szCs w:val="32"/>
        </w:rPr>
        <w:t>违法事实：</w:t>
      </w:r>
    </w:p>
    <w:p w:rsidR="004B7484" w:rsidRDefault="004B7484" w:rsidP="0081056E">
      <w:pPr>
        <w:spacing w:line="560" w:lineRule="exact"/>
        <w:ind w:leftChars="-50" w:left="31680" w:rightChars="-50" w:right="31680" w:firstLine="645"/>
        <w:rPr>
          <w:rFonts w:ascii="宋体"/>
          <w:sz w:val="24"/>
          <w:szCs w:val="24"/>
        </w:rPr>
      </w:pPr>
      <w:r>
        <w:rPr>
          <w:rFonts w:ascii="黑体" w:eastAsia="黑体" w:hAnsi="黑体" w:cs="黑体" w:hint="eastAsia"/>
          <w:sz w:val="32"/>
          <w:szCs w:val="32"/>
        </w:rPr>
        <w:t>一、未履行法定的进货查验义务</w:t>
      </w:r>
    </w:p>
    <w:p w:rsidR="004B7484" w:rsidRDefault="004B7484" w:rsidP="001E46AD">
      <w:pPr>
        <w:spacing w:line="560" w:lineRule="exact"/>
        <w:ind w:rightChars="-50" w:right="31680" w:firstLineChars="200" w:firstLine="31680"/>
        <w:rPr>
          <w:rFonts w:ascii="仿宋_GB2312" w:eastAsia="仿宋_GB2312" w:hAnsi="仿宋"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59pt;margin-top:57.65pt;width:27pt;height:109.2pt;z-index:251658752" filled="f" stroked="f">
            <v:textbox style="mso-next-textbox:#_x0000_s1027">
              <w:txbxContent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第</w:t>
                  </w: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Pr="00E1499A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联</w:t>
                  </w:r>
                </w:p>
              </w:txbxContent>
            </v:textbox>
          </v:shape>
        </w:pict>
      </w:r>
      <w:r>
        <w:rPr>
          <w:rFonts w:ascii="仿宋_GB2312" w:eastAsia="仿宋_GB2312" w:hAnsi="仿宋" w:cs="仿宋_GB2312" w:hint="eastAsia"/>
          <w:sz w:val="32"/>
          <w:szCs w:val="32"/>
        </w:rPr>
        <w:t>《食品安全法》第五十三条第一款规定：“食品经营者采购食品，应当查验供货者的许可证和食品出厂检验合格证或者其他合格证明。”但是，你</w:t>
      </w:r>
      <w:r>
        <w:rPr>
          <w:rFonts w:ascii="仿宋_GB2312" w:eastAsia="仿宋_GB2312" w:hAnsi="仿宋" w:cs="仿宋_GB2312"/>
          <w:sz w:val="32"/>
          <w:szCs w:val="32"/>
        </w:rPr>
        <w:t>2017</w:t>
      </w: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/>
          <w:sz w:val="32"/>
          <w:szCs w:val="32"/>
        </w:rPr>
        <w:t>11</w:t>
      </w:r>
      <w:r>
        <w:rPr>
          <w:rFonts w:ascii="仿宋_GB2312" w:eastAsia="仿宋_GB2312" w:hAnsi="仿宋" w:cs="仿宋_GB2312" w:hint="eastAsia"/>
          <w:sz w:val="32"/>
          <w:szCs w:val="32"/>
        </w:rPr>
        <w:t>月采购</w:t>
      </w:r>
      <w:r>
        <w:rPr>
          <w:rFonts w:ascii="仿宋_GB2312" w:eastAsia="仿宋_GB2312" w:hAnsi="仿宋" w:cs="仿宋_GB2312"/>
          <w:sz w:val="32"/>
          <w:szCs w:val="32"/>
        </w:rPr>
        <w:t>6</w:t>
      </w:r>
      <w:r>
        <w:rPr>
          <w:rFonts w:ascii="仿宋_GB2312" w:eastAsia="仿宋_GB2312" w:hAnsi="仿宋" w:cs="仿宋_GB2312" w:hint="eastAsia"/>
          <w:sz w:val="32"/>
          <w:szCs w:val="32"/>
        </w:rPr>
        <w:t>瓶酒时，没有履行前述的法定义务，未查验供货者的许可证和酒类食品合格证明文件。</w:t>
      </w:r>
    </w:p>
    <w:p w:rsidR="004B7484" w:rsidRPr="00877458" w:rsidRDefault="004B7484" w:rsidP="001E46AD">
      <w:pPr>
        <w:spacing w:line="560" w:lineRule="exact"/>
        <w:ind w:rightChars="-50" w:right="31680" w:firstLineChars="200" w:firstLine="31680"/>
        <w:rPr>
          <w:rFonts w:ascii="黑体" w:eastAsia="黑体" w:hAnsi="黑体"/>
          <w:sz w:val="32"/>
          <w:szCs w:val="32"/>
        </w:rPr>
      </w:pPr>
      <w:r w:rsidRPr="00877458">
        <w:rPr>
          <w:rFonts w:ascii="黑体" w:eastAsia="黑体" w:hAnsi="黑体" w:cs="黑体" w:hint="eastAsia"/>
          <w:sz w:val="32"/>
          <w:szCs w:val="32"/>
        </w:rPr>
        <w:t>二、经营无中文标签的进口预包装酒类食品</w:t>
      </w:r>
    </w:p>
    <w:p w:rsidR="004B7484" w:rsidRPr="00EB5400" w:rsidRDefault="004B7484" w:rsidP="001E46AD">
      <w:pPr>
        <w:spacing w:line="560" w:lineRule="exact"/>
        <w:ind w:rightChars="-50" w:right="31680" w:firstLineChars="200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《食品安全法》第三十四条第（十三）项规定：禁止生产经营其他不符合法律、法规或者食品安全标准食品；第九十七条规定：进口的预包装食品应当有中文标签。</w:t>
      </w:r>
      <w:r>
        <w:rPr>
          <w:rFonts w:ascii="仿宋_GB2312" w:eastAsia="仿宋_GB2312" w:hAnsi="仿宋" w:cs="仿宋_GB2312"/>
          <w:sz w:val="32"/>
          <w:szCs w:val="32"/>
        </w:rPr>
        <w:t>2018</w:t>
      </w: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/>
          <w:sz w:val="32"/>
          <w:szCs w:val="32"/>
        </w:rPr>
        <w:t>8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>14</w:t>
      </w:r>
      <w:r>
        <w:rPr>
          <w:rFonts w:ascii="仿宋_GB2312" w:eastAsia="仿宋_GB2312" w:hAnsi="仿宋" w:cs="仿宋_GB2312" w:hint="eastAsia"/>
          <w:sz w:val="32"/>
          <w:szCs w:val="32"/>
        </w:rPr>
        <w:t>日你经营的</w:t>
      </w:r>
      <w:r>
        <w:rPr>
          <w:rFonts w:ascii="仿宋_GB2312" w:eastAsia="仿宋_GB2312" w:hAnsi="仿宋" w:cs="仿宋_GB2312"/>
          <w:sz w:val="32"/>
          <w:szCs w:val="32"/>
        </w:rPr>
        <w:t>6</w:t>
      </w:r>
      <w:r>
        <w:rPr>
          <w:rFonts w:ascii="仿宋_GB2312" w:eastAsia="仿宋_GB2312" w:hAnsi="仿宋" w:cs="仿宋_GB2312" w:hint="eastAsia"/>
          <w:sz w:val="32"/>
          <w:szCs w:val="32"/>
        </w:rPr>
        <w:t>瓶进口预包装酒类食品无中文标签，不符合《食品安全法》第九十七条的规定；你经营无中文标签的进口预包装酒类食品的行为，违反了《食品安全法》第三十四条第（十三）项的规定。</w:t>
      </w:r>
      <w:r w:rsidRPr="00735CEA">
        <w:rPr>
          <w:rFonts w:ascii="仿宋_GB2312" w:eastAsia="仿宋_GB2312" w:hAnsi="仿宋" w:cs="仿宋_GB2312" w:hint="eastAsia"/>
          <w:color w:val="000000"/>
          <w:sz w:val="32"/>
          <w:szCs w:val="32"/>
        </w:rPr>
        <w:t>这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6</w:t>
      </w:r>
      <w:r w:rsidRPr="00735CEA">
        <w:rPr>
          <w:rFonts w:ascii="仿宋_GB2312" w:eastAsia="仿宋_GB2312" w:hAnsi="仿宋" w:cs="仿宋_GB2312" w:hint="eastAsia"/>
          <w:color w:val="000000"/>
          <w:sz w:val="32"/>
          <w:szCs w:val="32"/>
        </w:rPr>
        <w:t>瓶酒货值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5536</w:t>
      </w:r>
      <w:r w:rsidRPr="00735CEA">
        <w:rPr>
          <w:rFonts w:ascii="仿宋_GB2312" w:eastAsia="仿宋_GB2312" w:hAnsi="仿宋" w:cs="仿宋_GB2312" w:hint="eastAsia"/>
          <w:color w:val="000000"/>
          <w:sz w:val="32"/>
          <w:szCs w:val="32"/>
        </w:rPr>
        <w:t>元，因未售出无违法所得。</w:t>
      </w:r>
    </w:p>
    <w:p w:rsidR="004B7484" w:rsidRPr="00F066F7" w:rsidRDefault="004B7484" w:rsidP="001E46AD">
      <w:pPr>
        <w:spacing w:line="560" w:lineRule="exact"/>
        <w:ind w:rightChars="-50" w:right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 xml:space="preserve">   </w:t>
      </w:r>
      <w:r>
        <w:rPr>
          <w:rFonts w:ascii="仿宋_GB2312" w:eastAsia="仿宋_GB2312" w:hAnsi="仿宋" w:cs="仿宋_GB2312" w:hint="eastAsia"/>
          <w:sz w:val="32"/>
          <w:szCs w:val="32"/>
        </w:rPr>
        <w:t>以上事实有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检查笔录及现场拍摄照片、查封（扣押）决定书及物品清单、</w:t>
      </w:r>
      <w:r w:rsidRPr="00C24C7A">
        <w:rPr>
          <w:rFonts w:ascii="仿宋_GB2312" w:eastAsia="仿宋_GB2312" w:hAnsi="仿宋" w:cs="仿宋_GB2312" w:hint="eastAsia"/>
          <w:sz w:val="32"/>
          <w:szCs w:val="32"/>
        </w:rPr>
        <w:t>销售单价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C24C7A">
        <w:rPr>
          <w:rFonts w:ascii="仿宋_GB2312" w:eastAsia="仿宋_GB2312" w:hAnsi="仿宋" w:cs="仿宋_GB2312" w:hint="eastAsia"/>
          <w:sz w:val="32"/>
          <w:szCs w:val="32"/>
        </w:rPr>
        <w:t>责令改正通知书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整改报告、</w:t>
      </w:r>
      <w:r w:rsidRPr="00C24C7A">
        <w:rPr>
          <w:rFonts w:ascii="仿宋_GB2312" w:eastAsia="仿宋_GB2312" w:hAnsi="仿宋" w:cs="仿宋_GB2312" w:hint="eastAsia"/>
          <w:sz w:val="32"/>
          <w:szCs w:val="32"/>
        </w:rPr>
        <w:t>询问调查笔录</w:t>
      </w:r>
      <w:r>
        <w:rPr>
          <w:rFonts w:ascii="仿宋_GB2312" w:eastAsia="仿宋_GB2312" w:hAnsi="仿宋" w:cs="仿宋_GB2312" w:hint="eastAsia"/>
          <w:sz w:val="32"/>
          <w:szCs w:val="32"/>
        </w:rPr>
        <w:t>等为证</w:t>
      </w:r>
      <w:r w:rsidRPr="00C24C7A"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4B7484" w:rsidRDefault="004B7484" w:rsidP="001E46AD">
      <w:pPr>
        <w:autoSpaceDE w:val="0"/>
        <w:autoSpaceDN w:val="0"/>
        <w:adjustRightInd w:val="0"/>
        <w:spacing w:line="560" w:lineRule="exact"/>
        <w:ind w:rightChars="-50" w:right="31680" w:firstLineChars="200" w:firstLine="31680"/>
        <w:jc w:val="left"/>
        <w:rPr>
          <w:rFonts w:ascii="仿宋_GB2312" w:eastAsia="仿宋_GB2312" w:hAnsi="仿宋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由于你不</w:t>
      </w:r>
      <w:r>
        <w:rPr>
          <w:rFonts w:ascii="仿宋_GB2312" w:eastAsia="仿宋_GB2312" w:hAnsi="仿宋" w:cs="仿宋_GB2312" w:hint="eastAsia"/>
          <w:sz w:val="32"/>
          <w:szCs w:val="32"/>
        </w:rPr>
        <w:t>具有依法减轻、从轻或从重的情节，参照《广州市食品药品监管系统规范行政处罚自由裁量权规定》第十四条第（三）项的规定，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我局对你作出</w:t>
      </w:r>
      <w:r>
        <w:rPr>
          <w:rFonts w:ascii="仿宋_GB2312" w:eastAsia="仿宋_GB2312" w:hAnsi="仿宋" w:cs="仿宋_GB2312" w:hint="eastAsia"/>
          <w:sz w:val="32"/>
          <w:szCs w:val="32"/>
        </w:rPr>
        <w:t>一般处罚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4B7484" w:rsidRPr="00E1499A" w:rsidRDefault="004B7484" w:rsidP="0081056E">
      <w:pPr>
        <w:spacing w:line="560" w:lineRule="exact"/>
        <w:ind w:leftChars="-50" w:left="31680" w:rightChars="-50" w:right="31680" w:firstLineChars="200" w:firstLine="31680"/>
        <w:rPr>
          <w:rFonts w:ascii="仿宋_GB2312" w:eastAsia="仿宋_GB2312" w:hAnsi="仿宋"/>
          <w:color w:val="000000"/>
          <w:sz w:val="32"/>
          <w:szCs w:val="32"/>
        </w:rPr>
      </w:pP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一、对于你采购酒类食品时没有履行法定进货查验义务的行为，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依据《中华人民共和国食品安全法</w: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》第一百二十六条第一款第（三）项规定，给予警告。</w:t>
      </w:r>
    </w:p>
    <w:p w:rsidR="004B7484" w:rsidRPr="00E1499A" w:rsidRDefault="004B7484" w:rsidP="001E46AD">
      <w:pPr>
        <w:spacing w:line="560" w:lineRule="exact"/>
        <w:ind w:leftChars="-50" w:left="31680" w:rightChars="-50" w:right="31680" w:firstLineChars="200" w:firstLine="3168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noProof/>
        </w:rPr>
        <w:pict>
          <v:shape id="_x0000_s1028" type="#_x0000_t202" style="position:absolute;left:0;text-align:left;margin-left:459pt;margin-top:8.65pt;width:27pt;height:109.2pt;z-index:251657728" filled="f" stroked="f">
            <v:textbox style="mso-next-textbox:#_x0000_s1028">
              <w:txbxContent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第</w:t>
                  </w: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Pr="00E1499A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联</w:t>
                  </w:r>
                </w:p>
              </w:txbxContent>
            </v:textbox>
          </v:shape>
        </w:pic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二、对于你经营无中文标签的进口预包装酒类食品的行为</w:t>
      </w:r>
      <w:r w:rsidRPr="00E1499A">
        <w:rPr>
          <w:rFonts w:ascii="仿宋_GB2312" w:eastAsia="仿宋_GB2312" w:hAnsi="仿宋" w:cs="仿宋_GB2312"/>
          <w:color w:val="000000"/>
          <w:sz w:val="32"/>
          <w:szCs w:val="32"/>
        </w:rPr>
        <w:t>,</w: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依据《中华人民共和国食品安全法》第一百二十五条第一款第（二）项的规定，对你处罚如下：</w:t>
      </w:r>
    </w:p>
    <w:p w:rsidR="004B7484" w:rsidRPr="00E1499A" w:rsidRDefault="004B7484" w:rsidP="001E46AD">
      <w:pPr>
        <w:spacing w:line="560" w:lineRule="exact"/>
        <w:ind w:leftChars="-50" w:left="31680" w:rightChars="-50" w:right="31680" w:firstLineChars="200" w:firstLine="31680"/>
        <w:rPr>
          <w:rFonts w:ascii="仿宋_GB2312" w:eastAsia="仿宋_GB2312" w:hAnsi="仿宋"/>
          <w:color w:val="000000"/>
          <w:sz w:val="32"/>
          <w:szCs w:val="32"/>
        </w:rPr>
      </w:pPr>
      <w:r w:rsidRPr="00E1499A">
        <w:rPr>
          <w:rFonts w:ascii="仿宋_GB2312" w:eastAsia="仿宋_GB2312" w:hAnsi="仿宋" w:cs="仿宋_GB2312"/>
          <w:color w:val="000000"/>
          <w:sz w:val="32"/>
          <w:szCs w:val="32"/>
        </w:rPr>
        <w:t>1.</w: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没收涉案的无中文标签酒类食品</w:t>
      </w:r>
      <w:r w:rsidRPr="00E1499A">
        <w:rPr>
          <w:rFonts w:ascii="仿宋_GB2312" w:eastAsia="仿宋_GB2312" w:hAnsi="仿宋" w:cs="仿宋_GB2312"/>
          <w:color w:val="000000"/>
          <w:sz w:val="32"/>
          <w:szCs w:val="32"/>
        </w:rPr>
        <w:t>(</w: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详见没收物品清单</w:t>
      </w:r>
      <w:r w:rsidRPr="00E1499A">
        <w:rPr>
          <w:rFonts w:ascii="仿宋_GB2312" w:eastAsia="仿宋_GB2312" w:hAnsi="仿宋" w:cs="仿宋_GB2312"/>
          <w:color w:val="000000"/>
          <w:sz w:val="32"/>
          <w:szCs w:val="32"/>
        </w:rPr>
        <w:t>)</w: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；</w:t>
      </w:r>
    </w:p>
    <w:p w:rsidR="004B7484" w:rsidRPr="00E1499A" w:rsidRDefault="004B7484" w:rsidP="001E46AD">
      <w:pPr>
        <w:spacing w:line="560" w:lineRule="exact"/>
        <w:ind w:leftChars="-50" w:left="31680" w:rightChars="-50" w:right="31680" w:firstLineChars="200" w:firstLine="31680"/>
        <w:rPr>
          <w:rFonts w:ascii="仿宋_GB2312" w:eastAsia="仿宋_GB2312" w:hAnsi="仿宋"/>
          <w:color w:val="000000"/>
          <w:sz w:val="32"/>
          <w:szCs w:val="32"/>
        </w:rPr>
      </w:pPr>
      <w:r w:rsidRPr="00E1499A">
        <w:rPr>
          <w:rFonts w:ascii="仿宋_GB2312" w:eastAsia="仿宋_GB2312" w:hAnsi="仿宋" w:cs="仿宋_GB2312"/>
          <w:color w:val="000000"/>
          <w:sz w:val="32"/>
          <w:szCs w:val="32"/>
        </w:rPr>
        <w:t>2.</w: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罚款人民币</w:t>
      </w:r>
      <w:r w:rsidRPr="00E1499A">
        <w:rPr>
          <w:rFonts w:ascii="仿宋_GB2312" w:eastAsia="仿宋_GB2312" w:hAnsi="仿宋" w:cs="仿宋_GB2312"/>
          <w:color w:val="000000"/>
          <w:sz w:val="32"/>
          <w:szCs w:val="32"/>
        </w:rPr>
        <w:t>25000</w:t>
      </w:r>
      <w:r w:rsidRPr="00E1499A">
        <w:rPr>
          <w:rFonts w:ascii="仿宋_GB2312" w:eastAsia="仿宋_GB2312" w:hAnsi="仿宋" w:cs="仿宋_GB2312" w:hint="eastAsia"/>
          <w:color w:val="000000"/>
          <w:sz w:val="32"/>
          <w:szCs w:val="32"/>
        </w:rPr>
        <w:t>元。</w:t>
      </w:r>
    </w:p>
    <w:p w:rsidR="004B7484" w:rsidRPr="00CE4F2A" w:rsidRDefault="004B7484" w:rsidP="001E46AD">
      <w:pPr>
        <w:spacing w:line="560" w:lineRule="exact"/>
        <w:ind w:rightChars="-50" w:right="31680" w:firstLineChars="1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综上，我局决定对你处罚如下：</w:t>
      </w: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警告；</w:t>
      </w: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没收涉案酒类</w:t>
      </w:r>
      <w:r>
        <w:rPr>
          <w:rFonts w:ascii="仿宋_GB2312" w:eastAsia="仿宋_GB2312" w:hAnsi="仿宋" w:cs="仿宋_GB2312" w:hint="eastAsia"/>
          <w:sz w:val="32"/>
          <w:szCs w:val="32"/>
        </w:rPr>
        <w:t>食品</w:t>
      </w: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>(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详见没收物品清单</w:t>
      </w: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>)</w:t>
      </w:r>
      <w:r>
        <w:rPr>
          <w:rFonts w:ascii="仿宋_GB2312" w:eastAsia="仿宋_GB2312" w:hAnsi="仿宋" w:cs="仿宋_GB2312" w:hint="eastAsia"/>
          <w:sz w:val="32"/>
          <w:szCs w:val="32"/>
        </w:rPr>
        <w:t>；</w:t>
      </w:r>
      <w:r>
        <w:rPr>
          <w:rFonts w:ascii="仿宋_GB2312" w:eastAsia="仿宋_GB2312" w:hAnsi="仿宋" w:cs="仿宋_GB2312"/>
          <w:sz w:val="32"/>
          <w:szCs w:val="32"/>
        </w:rPr>
        <w:t>3.</w:t>
      </w:r>
      <w:r>
        <w:rPr>
          <w:rFonts w:ascii="仿宋_GB2312" w:eastAsia="仿宋_GB2312" w:hAnsi="仿宋" w:cs="仿宋_GB2312" w:hint="eastAsia"/>
          <w:sz w:val="32"/>
          <w:szCs w:val="32"/>
        </w:rPr>
        <w:t>罚款人民币</w:t>
      </w:r>
      <w:r>
        <w:rPr>
          <w:rFonts w:ascii="仿宋_GB2312" w:eastAsia="仿宋_GB2312" w:hAnsi="仿宋" w:cs="仿宋_GB2312"/>
          <w:kern w:val="0"/>
          <w:sz w:val="32"/>
          <w:szCs w:val="32"/>
        </w:rPr>
        <w:t>25000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元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4B7484" w:rsidRDefault="004B7484" w:rsidP="001E46AD">
      <w:pPr>
        <w:widowControl/>
        <w:spacing w:line="560" w:lineRule="exact"/>
        <w:ind w:firstLineChars="200" w:firstLine="3168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请你在接到本处罚决定书之日起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15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日内将罚没款缴到《广州市非税收入缴款通知书》上所列银行。逾期不缴纳罚没款的，根据《中华人民共和国行政处罚法》第五十一条第一项的规定，每日按罚款数额的</w:t>
      </w:r>
      <w:r>
        <w:rPr>
          <w:rFonts w:ascii="仿宋_GB2312" w:eastAsia="仿宋_GB2312" w:hAnsi="仿宋" w:cs="仿宋_GB2312"/>
          <w:color w:val="000000"/>
          <w:sz w:val="32"/>
          <w:szCs w:val="32"/>
        </w:rPr>
        <w:t>3%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加处罚款，并将依法申请</w:t>
      </w:r>
    </w:p>
    <w:p w:rsidR="004B7484" w:rsidRPr="005F6C69" w:rsidRDefault="004B7484" w:rsidP="00E1499A">
      <w:pPr>
        <w:widowControl/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人民法院强制执行。</w:t>
      </w:r>
    </w:p>
    <w:p w:rsidR="004B7484" w:rsidRPr="008913B1" w:rsidRDefault="004B7484" w:rsidP="001E46AD">
      <w:pPr>
        <w:pStyle w:val="p17"/>
        <w:spacing w:before="0" w:after="0" w:line="560" w:lineRule="exact"/>
        <w:ind w:leftChars="-50" w:left="31680" w:rightChars="-50" w:right="31680" w:firstLineChars="200" w:firstLine="31680"/>
        <w:jc w:val="both"/>
        <w:rPr>
          <w:rFonts w:ascii="仿宋_GB2312" w:eastAsia="仿宋_GB2312" w:hAnsi="仿宋" w:cs="Times New Roman"/>
          <w:sz w:val="32"/>
          <w:szCs w:val="32"/>
        </w:rPr>
      </w:pPr>
      <w:r>
        <w:rPr>
          <w:noProof/>
        </w:rPr>
        <w:pict>
          <v:shape id="_x0000_s1029" type="#_x0000_t202" style="position:absolute;left:0;text-align:left;margin-left:459pt;margin-top:139.05pt;width:27pt;height:109.2pt;z-index:251659776" filled="f" stroked="f">
            <v:textbox style="mso-next-textbox:#_x0000_s1029">
              <w:txbxContent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</w:rPr>
                    <w:t>第</w:t>
                  </w: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Pr="00E1499A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联</w:t>
                  </w:r>
                </w:p>
              </w:txbxContent>
            </v:textbox>
          </v:shape>
        </w:pict>
      </w:r>
      <w:r>
        <w:rPr>
          <w:rFonts w:ascii="仿宋_GB2312" w:eastAsia="仿宋_GB2312" w:hAnsi="仿宋" w:cs="仿宋_GB2312" w:hint="eastAsia"/>
          <w:sz w:val="32"/>
          <w:szCs w:val="32"/>
        </w:rPr>
        <w:t>如不服本处罚决定，可在接到本处罚决定书之日起六十日内向广州市人民政府（地址：广州市越秀区小北路金和大厦</w:t>
      </w:r>
      <w:r>
        <w:rPr>
          <w:rFonts w:ascii="仿宋_GB2312" w:eastAsia="仿宋_GB2312" w:hAnsi="仿宋" w:cs="仿宋_GB2312"/>
          <w:sz w:val="32"/>
          <w:szCs w:val="32"/>
        </w:rPr>
        <w:t>2</w:t>
      </w:r>
      <w:r>
        <w:rPr>
          <w:rFonts w:ascii="仿宋_GB2312" w:eastAsia="仿宋_GB2312" w:hAnsi="仿宋" w:cs="仿宋_GB2312" w:hint="eastAsia"/>
          <w:sz w:val="32"/>
          <w:szCs w:val="32"/>
        </w:rPr>
        <w:t>楼，电话：</w:t>
      </w:r>
      <w:r>
        <w:rPr>
          <w:rFonts w:ascii="仿宋_GB2312" w:eastAsia="仿宋_GB2312" w:hAnsi="仿宋" w:cs="仿宋_GB2312"/>
          <w:sz w:val="32"/>
          <w:szCs w:val="32"/>
        </w:rPr>
        <w:t>83555988</w:t>
      </w:r>
      <w:r>
        <w:rPr>
          <w:rFonts w:ascii="仿宋_GB2312" w:eastAsia="仿宋_GB2312" w:hAnsi="仿宋" w:cs="仿宋_GB2312" w:hint="eastAsia"/>
          <w:sz w:val="32"/>
          <w:szCs w:val="32"/>
        </w:rPr>
        <w:t>）或者广东省食品药品监督管理局（地址：广州市越秀区东风东路</w:t>
      </w:r>
      <w:r>
        <w:rPr>
          <w:rFonts w:ascii="仿宋_GB2312" w:eastAsia="仿宋_GB2312" w:hAnsi="仿宋" w:cs="仿宋_GB2312"/>
          <w:sz w:val="32"/>
          <w:szCs w:val="32"/>
        </w:rPr>
        <w:t>753-2</w:t>
      </w:r>
      <w:r>
        <w:rPr>
          <w:rFonts w:ascii="仿宋_GB2312" w:eastAsia="仿宋_GB2312" w:hAnsi="仿宋" w:cs="仿宋_GB2312" w:hint="eastAsia"/>
          <w:sz w:val="32"/>
          <w:szCs w:val="32"/>
        </w:rPr>
        <w:t>号，电话：</w:t>
      </w:r>
      <w:r>
        <w:rPr>
          <w:rFonts w:ascii="仿宋_GB2312" w:eastAsia="仿宋_GB2312" w:hAnsi="仿宋" w:cs="仿宋_GB2312"/>
          <w:sz w:val="32"/>
          <w:szCs w:val="32"/>
        </w:rPr>
        <w:t>37886888</w:t>
      </w:r>
      <w:r>
        <w:rPr>
          <w:rFonts w:ascii="仿宋_GB2312" w:eastAsia="仿宋_GB2312" w:hAnsi="仿宋" w:cs="仿宋_GB2312" w:hint="eastAsia"/>
          <w:sz w:val="32"/>
          <w:szCs w:val="32"/>
        </w:rPr>
        <w:t>）申请行政复议，也可以于</w:t>
      </w:r>
      <w:r>
        <w:rPr>
          <w:rFonts w:ascii="仿宋_GB2312" w:eastAsia="仿宋_GB2312" w:hAnsi="仿宋" w:cs="仿宋_GB2312"/>
          <w:sz w:val="32"/>
          <w:szCs w:val="32"/>
        </w:rPr>
        <w:t>6</w:t>
      </w:r>
      <w:r>
        <w:rPr>
          <w:rFonts w:ascii="仿宋_GB2312" w:eastAsia="仿宋_GB2312" w:hAnsi="仿宋" w:cs="仿宋_GB2312" w:hint="eastAsia"/>
          <w:sz w:val="32"/>
          <w:szCs w:val="32"/>
        </w:rPr>
        <w:t>个月内依法向广州铁路运输第一法院起诉。</w:t>
      </w:r>
    </w:p>
    <w:p w:rsidR="004B7484" w:rsidRDefault="004B7484" w:rsidP="001E46AD">
      <w:pPr>
        <w:pStyle w:val="p17"/>
        <w:spacing w:before="0" w:after="0" w:line="560" w:lineRule="exact"/>
        <w:ind w:leftChars="-50" w:left="31680" w:rightChars="-50" w:right="31680" w:firstLineChars="200" w:firstLine="31680"/>
        <w:jc w:val="both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（以下无正文）</w:t>
      </w:r>
    </w:p>
    <w:p w:rsidR="004B7484" w:rsidRDefault="004B7484" w:rsidP="001E46AD">
      <w:pPr>
        <w:pStyle w:val="p17"/>
        <w:spacing w:before="0" w:after="0" w:line="560" w:lineRule="exact"/>
        <w:ind w:leftChars="-50" w:left="31680" w:rightChars="-50" w:right="31680" w:firstLineChars="200" w:firstLine="31680"/>
        <w:jc w:val="both"/>
        <w:rPr>
          <w:rFonts w:ascii="仿宋_GB2312" w:eastAsia="仿宋_GB2312" w:hAnsi="仿宋" w:cs="Times New Roman"/>
          <w:sz w:val="32"/>
          <w:szCs w:val="32"/>
        </w:rPr>
      </w:pPr>
    </w:p>
    <w:p w:rsidR="004B7484" w:rsidRDefault="004B7484" w:rsidP="0081056E">
      <w:pPr>
        <w:pStyle w:val="p17"/>
        <w:spacing w:before="0" w:after="0" w:line="560" w:lineRule="exact"/>
        <w:ind w:leftChars="-50" w:left="31680" w:rightChars="-50" w:right="31680" w:firstLineChars="200" w:firstLine="31680"/>
        <w:jc w:val="both"/>
        <w:rPr>
          <w:rFonts w:ascii="仿宋_GB2312" w:eastAsia="仿宋_GB2312" w:hAnsi="仿宋" w:cs="Times New Roman"/>
          <w:sz w:val="32"/>
          <w:szCs w:val="32"/>
        </w:rPr>
      </w:pPr>
    </w:p>
    <w:p w:rsidR="004B7484" w:rsidRPr="00081A59" w:rsidRDefault="004B7484" w:rsidP="001E46AD">
      <w:pPr>
        <w:tabs>
          <w:tab w:val="left" w:pos="8364"/>
        </w:tabs>
        <w:autoSpaceDE w:val="0"/>
        <w:autoSpaceDN w:val="0"/>
        <w:snapToGrid w:val="0"/>
        <w:spacing w:line="560" w:lineRule="exact"/>
        <w:ind w:rightChars="-50" w:right="31680" w:firstLineChars="1300" w:firstLine="31680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noProof/>
        </w:rPr>
        <w:pict>
          <v:shape id="_x0000_s1030" type="#_x0000_t202" style="position:absolute;left:0;text-align:left;margin-left:459pt;margin-top:21.05pt;width:27pt;height:109.2pt;z-index:251660800" filled="f" stroked="f">
            <v:textbox style="mso-next-textbox:#_x0000_s1030">
              <w:txbxContent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第</w:t>
                  </w: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</w:p>
                <w:p w:rsidR="004B7484" w:rsidRPr="00E1499A" w:rsidRDefault="004B7484" w:rsidP="00E1499A">
                  <w:pPr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联</w:t>
                  </w:r>
                </w:p>
              </w:txbxContent>
            </v:textbox>
          </v:shape>
        </w:pic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广州市食品药品监督管理局</w:t>
      </w: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                    2018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>9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>6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日</w:t>
      </w: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Pr="00BD4979" w:rsidRDefault="004B7484" w:rsidP="001E46AD">
      <w:pPr>
        <w:autoSpaceDE w:val="0"/>
        <w:autoSpaceDN w:val="0"/>
        <w:snapToGrid w:val="0"/>
        <w:spacing w:line="560" w:lineRule="exact"/>
        <w:ind w:rightChars="-50" w:right="31680" w:firstLineChars="1750" w:firstLine="31680"/>
        <w:rPr>
          <w:rFonts w:ascii="仿宋_GB2312" w:eastAsia="仿宋_GB2312" w:hAnsi="仿宋"/>
          <w:color w:val="000000"/>
          <w:kern w:val="0"/>
          <w:sz w:val="32"/>
          <w:szCs w:val="32"/>
        </w:rPr>
      </w:pPr>
    </w:p>
    <w:p w:rsidR="004B7484" w:rsidRPr="005E0D37" w:rsidRDefault="004B7484">
      <w:pPr>
        <w:rPr>
          <w:rFonts w:ascii="仿宋_GB2312" w:eastAsia="仿宋_GB2312"/>
          <w:kern w:val="0"/>
        </w:rPr>
      </w:pPr>
      <w:r>
        <w:rPr>
          <w:noProof/>
        </w:rPr>
        <w:pict>
          <v:line id="_x0000_s1031" style="position:absolute;left:0;text-align:left;z-index:251656704" from="-8.25pt,39.25pt" to="423.75pt,39.3pt" strokeweight="1.5pt"/>
        </w:pict>
      </w:r>
      <w:r>
        <w:rPr>
          <w:noProof/>
        </w:rPr>
        <w:pict>
          <v:line id="_x0000_s1032" style="position:absolute;left:0;text-align:left;z-index:251655680" from="-12.75pt,2.8pt" to="419.25pt,2.85pt" strokeweight="1.5pt"/>
        </w:pict>
      </w:r>
      <w:r>
        <w:rPr>
          <w:rFonts w:ascii="仿宋_GB2312" w:eastAsia="仿宋_GB2312" w:cs="仿宋_GB2312" w:hint="eastAsia"/>
          <w:kern w:val="0"/>
        </w:rPr>
        <w:t>注：本文书一式三份，第一联存档，第二联交被处罚单位（人），第三联必要时交人民法院强制执行</w:t>
      </w:r>
    </w:p>
    <w:sectPr w:rsidR="004B7484" w:rsidRPr="005E0D37" w:rsidSect="000F04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7484" w:rsidRDefault="004B7484" w:rsidP="00895A77">
      <w:r>
        <w:separator/>
      </w:r>
    </w:p>
  </w:endnote>
  <w:endnote w:type="continuationSeparator" w:id="1">
    <w:p w:rsidR="004B7484" w:rsidRDefault="004B7484" w:rsidP="00895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7484" w:rsidRDefault="004B7484" w:rsidP="00895A77">
      <w:r>
        <w:separator/>
      </w:r>
    </w:p>
  </w:footnote>
  <w:footnote w:type="continuationSeparator" w:id="1">
    <w:p w:rsidR="004B7484" w:rsidRDefault="004B7484" w:rsidP="00895A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7484" w:rsidRDefault="004B7484" w:rsidP="001E46AD">
    <w:pPr>
      <w:pStyle w:val="p17"/>
      <w:spacing w:before="0" w:after="0" w:line="240" w:lineRule="atLeast"/>
      <w:ind w:leftChars="-100" w:left="31680" w:rightChars="-100" w:right="31680"/>
      <w:jc w:val="center"/>
      <w:rPr>
        <w:rFonts w:ascii="黑体" w:eastAsia="黑体" w:hAnsi="黑体" w:cs="Times New Roman"/>
        <w:b/>
        <w:bCs/>
        <w:color w:val="000000"/>
        <w:sz w:val="32"/>
        <w:szCs w:val="32"/>
      </w:rPr>
    </w:pPr>
  </w:p>
  <w:p w:rsidR="004B7484" w:rsidRDefault="004B7484" w:rsidP="0081056E">
    <w:pPr>
      <w:pStyle w:val="p17"/>
      <w:spacing w:before="0" w:after="0" w:line="240" w:lineRule="atLeast"/>
      <w:ind w:leftChars="-100" w:left="31680" w:rightChars="-100" w:right="31680"/>
      <w:jc w:val="center"/>
      <w:rPr>
        <w:rFonts w:ascii="黑体" w:eastAsia="黑体" w:hAnsi="黑体" w:cs="Times New Roman"/>
        <w:b/>
        <w:bCs/>
        <w:color w:val="000000"/>
        <w:sz w:val="32"/>
        <w:szCs w:val="32"/>
      </w:rPr>
    </w:pPr>
    <w:r>
      <w:rPr>
        <w:rFonts w:ascii="黑体" w:eastAsia="黑体" w:hAnsi="黑体" w:cs="黑体" w:hint="eastAsia"/>
        <w:b/>
        <w:bCs/>
        <w:color w:val="000000"/>
        <w:sz w:val="32"/>
        <w:szCs w:val="32"/>
      </w:rPr>
      <w:t>食品药品行政执法文书</w:t>
    </w:r>
  </w:p>
  <w:p w:rsidR="004B7484" w:rsidRDefault="004B7484" w:rsidP="0081056E">
    <w:pPr>
      <w:autoSpaceDE w:val="0"/>
      <w:autoSpaceDN w:val="0"/>
      <w:adjustRightInd w:val="0"/>
      <w:spacing w:line="240" w:lineRule="atLeast"/>
      <w:ind w:leftChars="-100" w:left="31680" w:rightChars="-100" w:right="31680"/>
      <w:jc w:val="center"/>
      <w:rPr>
        <w:b/>
        <w:bCs/>
        <w:color w:val="000000"/>
        <w:kern w:val="0"/>
        <w:sz w:val="44"/>
        <w:szCs w:val="44"/>
      </w:rPr>
    </w:pPr>
    <w:r>
      <w:rPr>
        <w:rFonts w:cs="宋体" w:hint="eastAsia"/>
        <w:b/>
        <w:bCs/>
        <w:color w:val="000000"/>
        <w:kern w:val="0"/>
        <w:sz w:val="44"/>
        <w:szCs w:val="44"/>
      </w:rPr>
      <w:t>行政处罚决定书</w:t>
    </w:r>
  </w:p>
  <w:p w:rsidR="004B7484" w:rsidRPr="00E1499A" w:rsidRDefault="004B7484" w:rsidP="00E1499A">
    <w:pPr>
      <w:pStyle w:val="Header"/>
      <w:rPr>
        <w:rFonts w:cs="Times New Roman"/>
        <w:sz w:val="21"/>
        <w:szCs w:val="21"/>
      </w:rPr>
    </w:pPr>
    <w:r>
      <w:rPr>
        <w:rFonts w:ascii="仿宋_GB2312" w:eastAsia="仿宋_GB2312" w:hAnsi="仿宋" w:cs="仿宋_GB2312"/>
        <w:color w:val="000000"/>
        <w:sz w:val="21"/>
        <w:szCs w:val="21"/>
      </w:rPr>
      <w:t xml:space="preserve">                     </w:t>
    </w:r>
    <w:r w:rsidRPr="00E1499A">
      <w:rPr>
        <w:rFonts w:ascii="仿宋_GB2312" w:eastAsia="仿宋_GB2312" w:hAnsi="仿宋" w:cs="仿宋_GB2312" w:hint="eastAsia"/>
        <w:color w:val="000000"/>
        <w:sz w:val="21"/>
        <w:szCs w:val="21"/>
      </w:rPr>
      <w:t>（穗）食药监食</w:t>
    </w:r>
    <w:r w:rsidRPr="00E1499A">
      <w:rPr>
        <w:rFonts w:ascii="仿宋_GB2312" w:eastAsia="仿宋_GB2312" w:hAnsi="仿宋" w:cs="仿宋_GB2312" w:hint="eastAsia"/>
        <w:color w:val="000000"/>
        <w:kern w:val="0"/>
        <w:sz w:val="21"/>
        <w:szCs w:val="21"/>
      </w:rPr>
      <w:t>罚</w:t>
    </w:r>
    <w:r w:rsidRPr="00E1499A">
      <w:rPr>
        <w:rFonts w:ascii="仿宋_GB2312" w:eastAsia="仿宋_GB2312" w:hAnsi="仿宋" w:cs="仿宋_GB2312" w:hint="eastAsia"/>
        <w:color w:val="000000"/>
        <w:sz w:val="21"/>
        <w:szCs w:val="21"/>
      </w:rPr>
      <w:t>〔</w:t>
    </w:r>
    <w:r w:rsidRPr="00E1499A">
      <w:rPr>
        <w:rFonts w:ascii="仿宋_GB2312" w:eastAsia="仿宋_GB2312" w:hAnsi="仿宋" w:cs="仿宋_GB2312"/>
        <w:color w:val="000000"/>
        <w:sz w:val="21"/>
        <w:szCs w:val="21"/>
      </w:rPr>
      <w:t>2018</w:t>
    </w:r>
    <w:r w:rsidRPr="00E1499A">
      <w:rPr>
        <w:rFonts w:ascii="仿宋_GB2312" w:eastAsia="仿宋_GB2312" w:hAnsi="仿宋" w:cs="仿宋_GB2312" w:hint="eastAsia"/>
        <w:color w:val="000000"/>
        <w:sz w:val="21"/>
        <w:szCs w:val="21"/>
      </w:rPr>
      <w:t>〕</w:t>
    </w:r>
    <w:r w:rsidRPr="00E1499A">
      <w:rPr>
        <w:rFonts w:ascii="仿宋_GB2312" w:eastAsia="仿宋_GB2312" w:hAnsi="仿宋" w:cs="仿宋_GB2312"/>
        <w:color w:val="000000"/>
        <w:sz w:val="21"/>
        <w:szCs w:val="21"/>
      </w:rPr>
      <w:t>056020</w:t>
    </w:r>
    <w:r w:rsidRPr="00E1499A">
      <w:rPr>
        <w:rFonts w:ascii="仿宋_GB2312" w:eastAsia="仿宋_GB2312" w:hAnsi="仿宋" w:cs="仿宋_GB2312" w:hint="eastAsia"/>
        <w:color w:val="000000"/>
        <w:sz w:val="21"/>
        <w:szCs w:val="21"/>
      </w:rPr>
      <w:t>号</w:t>
    </w:r>
    <w:r w:rsidRPr="00E1499A">
      <w:rPr>
        <w:rFonts w:ascii="仿宋_GB2312" w:eastAsia="仿宋_GB2312" w:hAnsi="仿宋" w:cs="仿宋_GB2312"/>
        <w:color w:val="000000"/>
        <w:sz w:val="21"/>
        <w:szCs w:val="21"/>
      </w:rPr>
      <w:t xml:space="preserve">      </w:t>
    </w:r>
    <w:r w:rsidRPr="00E1499A">
      <w:rPr>
        <w:rFonts w:ascii="仿宋_GB2312" w:eastAsia="仿宋_GB2312" w:hAnsi="仿宋" w:cs="仿宋_GB2312" w:hint="eastAsia"/>
        <w:color w:val="000000"/>
        <w:kern w:val="0"/>
        <w:sz w:val="21"/>
        <w:szCs w:val="21"/>
      </w:rPr>
      <w:t>第</w: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t xml:space="preserve"> </w: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fldChar w:fldCharType="begin"/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instrText xml:space="preserve"> PAGE </w:instrTex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fldChar w:fldCharType="separate"/>
    </w:r>
    <w:r>
      <w:rPr>
        <w:rFonts w:ascii="仿宋_GB2312" w:eastAsia="仿宋_GB2312" w:hAnsi="仿宋" w:cs="仿宋_GB2312"/>
        <w:noProof/>
        <w:color w:val="000000"/>
        <w:kern w:val="0"/>
        <w:sz w:val="21"/>
        <w:szCs w:val="21"/>
      </w:rPr>
      <w:t>2</w: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fldChar w:fldCharType="end"/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t xml:space="preserve"> </w:t>
    </w:r>
    <w:r w:rsidRPr="00E1499A">
      <w:rPr>
        <w:rFonts w:ascii="仿宋_GB2312" w:eastAsia="仿宋_GB2312" w:hAnsi="仿宋" w:cs="仿宋_GB2312" w:hint="eastAsia"/>
        <w:color w:val="000000"/>
        <w:kern w:val="0"/>
        <w:sz w:val="21"/>
        <w:szCs w:val="21"/>
      </w:rPr>
      <w:t>页</w: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t xml:space="preserve"> </w:t>
    </w:r>
    <w:r w:rsidRPr="00E1499A">
      <w:rPr>
        <w:rFonts w:ascii="仿宋_GB2312" w:eastAsia="仿宋_GB2312" w:hAnsi="仿宋" w:cs="仿宋_GB2312" w:hint="eastAsia"/>
        <w:color w:val="000000"/>
        <w:kern w:val="0"/>
        <w:sz w:val="21"/>
        <w:szCs w:val="21"/>
      </w:rPr>
      <w:t>共</w: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t xml:space="preserve"> </w: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fldChar w:fldCharType="begin"/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instrText xml:space="preserve"> NUMPAGES </w:instrTex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fldChar w:fldCharType="separate"/>
    </w:r>
    <w:r>
      <w:rPr>
        <w:rFonts w:ascii="仿宋_GB2312" w:eastAsia="仿宋_GB2312" w:hAnsi="仿宋" w:cs="仿宋_GB2312"/>
        <w:noProof/>
        <w:color w:val="000000"/>
        <w:kern w:val="0"/>
        <w:sz w:val="21"/>
        <w:szCs w:val="21"/>
      </w:rPr>
      <w:t>3</w:t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fldChar w:fldCharType="end"/>
    </w:r>
    <w:r w:rsidRPr="00E1499A">
      <w:rPr>
        <w:rFonts w:ascii="仿宋_GB2312" w:eastAsia="仿宋_GB2312" w:hAnsi="仿宋" w:cs="仿宋_GB2312"/>
        <w:color w:val="000000"/>
        <w:kern w:val="0"/>
        <w:sz w:val="21"/>
        <w:szCs w:val="21"/>
      </w:rPr>
      <w:t xml:space="preserve"> </w:t>
    </w:r>
    <w:r w:rsidRPr="00E1499A">
      <w:rPr>
        <w:rFonts w:ascii="仿宋_GB2312" w:eastAsia="仿宋_GB2312" w:hAnsi="仿宋" w:cs="仿宋_GB2312" w:hint="eastAsia"/>
        <w:color w:val="000000"/>
        <w:kern w:val="0"/>
        <w:sz w:val="21"/>
        <w:szCs w:val="21"/>
      </w:rPr>
      <w:t>页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5A77"/>
    <w:rsid w:val="00043A17"/>
    <w:rsid w:val="00047386"/>
    <w:rsid w:val="00081A59"/>
    <w:rsid w:val="000F0435"/>
    <w:rsid w:val="00170B7E"/>
    <w:rsid w:val="001E46AD"/>
    <w:rsid w:val="00202371"/>
    <w:rsid w:val="00211BD8"/>
    <w:rsid w:val="00245895"/>
    <w:rsid w:val="00265215"/>
    <w:rsid w:val="00270B22"/>
    <w:rsid w:val="00282DBC"/>
    <w:rsid w:val="0028418D"/>
    <w:rsid w:val="00304596"/>
    <w:rsid w:val="00366B42"/>
    <w:rsid w:val="003672F7"/>
    <w:rsid w:val="00395AB0"/>
    <w:rsid w:val="003A4800"/>
    <w:rsid w:val="003B3750"/>
    <w:rsid w:val="00411B95"/>
    <w:rsid w:val="00435788"/>
    <w:rsid w:val="004B7484"/>
    <w:rsid w:val="004F6D89"/>
    <w:rsid w:val="00511D0D"/>
    <w:rsid w:val="005441F4"/>
    <w:rsid w:val="005A237A"/>
    <w:rsid w:val="005E0D37"/>
    <w:rsid w:val="005F6C69"/>
    <w:rsid w:val="00605969"/>
    <w:rsid w:val="00666211"/>
    <w:rsid w:val="0068157B"/>
    <w:rsid w:val="00735CEA"/>
    <w:rsid w:val="007469F2"/>
    <w:rsid w:val="00750D64"/>
    <w:rsid w:val="00804C09"/>
    <w:rsid w:val="0081056E"/>
    <w:rsid w:val="00877458"/>
    <w:rsid w:val="008913B1"/>
    <w:rsid w:val="00893379"/>
    <w:rsid w:val="00895A77"/>
    <w:rsid w:val="00916321"/>
    <w:rsid w:val="009421B5"/>
    <w:rsid w:val="009E1558"/>
    <w:rsid w:val="00A63100"/>
    <w:rsid w:val="00A84D93"/>
    <w:rsid w:val="00AC1A44"/>
    <w:rsid w:val="00AC7A5F"/>
    <w:rsid w:val="00B9264A"/>
    <w:rsid w:val="00BD4979"/>
    <w:rsid w:val="00C24C7A"/>
    <w:rsid w:val="00CE293C"/>
    <w:rsid w:val="00CE4F2A"/>
    <w:rsid w:val="00CE6BD9"/>
    <w:rsid w:val="00CF25F9"/>
    <w:rsid w:val="00D46106"/>
    <w:rsid w:val="00E1499A"/>
    <w:rsid w:val="00E57FCD"/>
    <w:rsid w:val="00E73BF6"/>
    <w:rsid w:val="00EB5400"/>
    <w:rsid w:val="00EB612E"/>
    <w:rsid w:val="00EE636D"/>
    <w:rsid w:val="00F066F7"/>
    <w:rsid w:val="00F16E52"/>
    <w:rsid w:val="00F26EB5"/>
    <w:rsid w:val="00F90A13"/>
    <w:rsid w:val="00FC6335"/>
    <w:rsid w:val="00FD25AB"/>
    <w:rsid w:val="00FF6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A77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95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95A77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95A77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95A77"/>
    <w:rPr>
      <w:sz w:val="18"/>
      <w:szCs w:val="18"/>
    </w:rPr>
  </w:style>
  <w:style w:type="paragraph" w:customStyle="1" w:styleId="p17">
    <w:name w:val="p17"/>
    <w:basedOn w:val="Normal"/>
    <w:uiPriority w:val="99"/>
    <w:rsid w:val="00895A77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E0D3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E0D37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3B3750"/>
    <w:pPr>
      <w:ind w:firstLineChars="200" w:firstLine="420"/>
    </w:pPr>
  </w:style>
  <w:style w:type="paragraph" w:customStyle="1" w:styleId="Char">
    <w:name w:val="Char"/>
    <w:basedOn w:val="Normal"/>
    <w:autoRedefine/>
    <w:uiPriority w:val="99"/>
    <w:rsid w:val="00E1499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249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9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61</TotalTime>
  <Pages>3</Pages>
  <Words>188</Words>
  <Characters>1074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闫学胜</dc:creator>
  <cp:keywords/>
  <dc:description/>
  <cp:lastModifiedBy>龚长华</cp:lastModifiedBy>
  <cp:revision>31</cp:revision>
  <cp:lastPrinted>2018-08-06T02:35:00Z</cp:lastPrinted>
  <dcterms:created xsi:type="dcterms:W3CDTF">2018-08-02T07:49:00Z</dcterms:created>
  <dcterms:modified xsi:type="dcterms:W3CDTF">2018-09-18T02:36:00Z</dcterms:modified>
</cp:coreProperties>
</file>